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742" w:rsidRDefault="00264BA6" w:rsidP="0079474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4742" w:rsidRDefault="00794742" w:rsidP="0079474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94742" w:rsidRDefault="00794742" w:rsidP="0079474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94742" w:rsidRDefault="00794742" w:rsidP="0079474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94742" w:rsidRDefault="00794742" w:rsidP="0079474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94742" w:rsidRDefault="00794742" w:rsidP="0079474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94742" w:rsidRDefault="00794742" w:rsidP="0079474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794742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DA2257" w:rsidRDefault="00CC1C08" w:rsidP="00CC1C0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</w:pPr>
      <w:r w:rsidRPr="00DA2257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>П</w:t>
      </w:r>
      <w:r w:rsidRPr="00CC1C08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>одати декларацію платника єдиного податку 2%</w:t>
      </w:r>
    </w:p>
    <w:p w:rsidR="00CC1C08" w:rsidRPr="00DA2257" w:rsidRDefault="00CC1C08" w:rsidP="00CC1C0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 xml:space="preserve"> та сплатити його</w:t>
      </w:r>
      <w:r w:rsidRPr="00DA2257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 xml:space="preserve"> </w:t>
      </w:r>
      <w:r w:rsidRPr="00CC1C08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>можна</w:t>
      </w:r>
      <w:r w:rsidRPr="00DA2257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 xml:space="preserve"> </w:t>
      </w:r>
      <w:r w:rsidRPr="00CC1C08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 xml:space="preserve">у Дії </w:t>
      </w:r>
    </w:p>
    <w:p w:rsidR="00DA2257" w:rsidRPr="00CC1C08" w:rsidRDefault="00DA2257" w:rsidP="00CC1C0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</w:p>
    <w:p w:rsidR="00CC1C08" w:rsidRPr="00CC1C08" w:rsidRDefault="00CC1C08" w:rsidP="00794742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Подати декларацію платника єдиного податку 2% та сплатити єдиний податок 2% відтепер можна і в Дії.</w:t>
      </w:r>
    </w:p>
    <w:p w:rsidR="00CC1C08" w:rsidRPr="00CC1C08" w:rsidRDefault="00CC1C08" w:rsidP="00794742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Це можуть зробити ФОПи-спрощенці 3-ї групи, які подали заяву в Державну податкову службу на застосування спеціальної ставки 2%. Декларація подається до 20 числа кожного місяця за доходи, отримані в попередньому місяці, починаючи з травня і до скасування воєнного стану на території України. Сплата єдиного податку 2% доступна в застосунку до кінця кожного місяця за попередній, тобто ще 10 днів після граничного терміну подання декларації.</w:t>
      </w:r>
    </w:p>
    <w:p w:rsidR="00CC1C08" w:rsidRPr="00CC1C08" w:rsidRDefault="00CC1C08" w:rsidP="00794742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Подати декларацію можна швидко та зручно за декілька кліків. Як це зробити:</w:t>
      </w:r>
    </w:p>
    <w:p w:rsidR="00CC1C08" w:rsidRPr="00CC1C08" w:rsidRDefault="00CC1C08" w:rsidP="00794742">
      <w:pPr>
        <w:numPr>
          <w:ilvl w:val="0"/>
          <w:numId w:val="1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авторизуйтеся в застосунку Дія, у меню Послуги виберіть Податки ФОП — Декларація платника єдиного податку 2% за відповідний місяць;</w:t>
      </w:r>
    </w:p>
    <w:p w:rsidR="00CC1C08" w:rsidRPr="00CC1C08" w:rsidRDefault="00CC1C08" w:rsidP="00794742">
      <w:pPr>
        <w:numPr>
          <w:ilvl w:val="0"/>
          <w:numId w:val="1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введіть суму отриманого доходу за обраний місяць;</w:t>
      </w:r>
    </w:p>
    <w:p w:rsidR="00CC1C08" w:rsidRPr="00CC1C08" w:rsidRDefault="00CC1C08" w:rsidP="00794742">
      <w:pPr>
        <w:numPr>
          <w:ilvl w:val="0"/>
          <w:numId w:val="1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перевірте контактні дані та декларацію (за потреби відкоригуйте);</w:t>
      </w:r>
    </w:p>
    <w:p w:rsidR="00CC1C08" w:rsidRPr="00CC1C08" w:rsidRDefault="00CC1C08" w:rsidP="00794742">
      <w:pPr>
        <w:numPr>
          <w:ilvl w:val="0"/>
          <w:numId w:val="1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підпишіть її Дія.Підписом та надішліть.</w:t>
      </w:r>
    </w:p>
    <w:p w:rsidR="00CC1C08" w:rsidRPr="00CC1C08" w:rsidRDefault="00CC1C08" w:rsidP="00794742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І це все. Декларація буде подана до податкової служби.</w:t>
      </w:r>
    </w:p>
    <w:p w:rsidR="00CC1C08" w:rsidRPr="00CC1C08" w:rsidRDefault="00CC1C08" w:rsidP="00794742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RU"/>
        </w:rPr>
        <w:t>Оплата проводиться так само швидко та за кілька кліків:</w:t>
      </w:r>
    </w:p>
    <w:p w:rsidR="00CC1C08" w:rsidRPr="00CC1C08" w:rsidRDefault="00CC1C08" w:rsidP="00794742">
      <w:pPr>
        <w:numPr>
          <w:ilvl w:val="0"/>
          <w:numId w:val="2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авторизуйтеся в застосунку Дія, у меню Послуги виберіть Податки ФОП — Сплата єдиного податку 2% за відповідний місяць,</w:t>
      </w:r>
    </w:p>
    <w:p w:rsidR="00CC1C08" w:rsidRPr="00CC1C08" w:rsidRDefault="00CC1C08" w:rsidP="00794742">
      <w:pPr>
        <w:numPr>
          <w:ilvl w:val="0"/>
          <w:numId w:val="2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введіть суму отриманого доходу за обраний місяць і перевірте розраховану суму податку до сплати,</w:t>
      </w:r>
    </w:p>
    <w:p w:rsidR="00CC1C08" w:rsidRPr="00CC1C08" w:rsidRDefault="00CC1C08" w:rsidP="00794742">
      <w:pPr>
        <w:numPr>
          <w:ilvl w:val="0"/>
          <w:numId w:val="2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виберіть спосіб оплати та сплатіть,</w:t>
      </w:r>
    </w:p>
    <w:p w:rsidR="00CC1C08" w:rsidRPr="00CC1C08" w:rsidRDefault="00CC1C08" w:rsidP="00794742">
      <w:pPr>
        <w:numPr>
          <w:ilvl w:val="0"/>
          <w:numId w:val="2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</w:pPr>
      <w:r w:rsidRPr="00CC1C08">
        <w:rPr>
          <w:rFonts w:ascii="Times New Roman" w:eastAsia="Times New Roman" w:hAnsi="Times New Roman" w:cs="Times New Roman"/>
          <w:color w:val="1D1D1B"/>
          <w:sz w:val="28"/>
          <w:szCs w:val="28"/>
          <w:lang w:val="uk-UA" w:eastAsia="ru-RU"/>
        </w:rPr>
        <w:t>зарахування коштів відбувається протягом 3 робочих днів, перевірити можна в Розрахунках з бюджетом.</w:t>
      </w:r>
    </w:p>
    <w:p w:rsidR="00764FC9" w:rsidRDefault="00764FC9" w:rsidP="007947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C1C08" w:rsidRPr="00764FC9" w:rsidRDefault="00CC1C08" w:rsidP="00794742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color w:val="auto"/>
          <w:spacing w:val="11"/>
          <w:sz w:val="28"/>
          <w:szCs w:val="28"/>
          <w:u w:val="none"/>
          <w:bdr w:val="none" w:sz="0" w:space="0" w:color="auto" w:frame="1"/>
          <w:shd w:val="clear" w:color="auto" w:fill="FFFFFF"/>
        </w:rPr>
      </w:pPr>
      <w:r w:rsidRPr="00CC1C08">
        <w:rPr>
          <w:rFonts w:ascii="Times New Roman" w:hAnsi="Times New Roman" w:cs="Times New Roman"/>
          <w:sz w:val="28"/>
          <w:szCs w:val="28"/>
          <w:lang w:val="uk-UA"/>
        </w:rPr>
        <w:t xml:space="preserve">За інформацією </w:t>
      </w:r>
      <w:hyperlink r:id="rId7" w:history="1">
        <w:r w:rsidRPr="000964D5">
          <w:rPr>
            <w:rStyle w:val="a3"/>
            <w:rFonts w:ascii="Times New Roman" w:hAnsi="Times New Roman" w:cs="Times New Roman"/>
            <w:color w:val="auto"/>
            <w:spacing w:val="11"/>
            <w:sz w:val="28"/>
            <w:szCs w:val="28"/>
            <w:u w:val="none"/>
            <w:bdr w:val="none" w:sz="0" w:space="0" w:color="auto" w:frame="1"/>
            <w:shd w:val="clear" w:color="auto" w:fill="FFFFFF"/>
            <w:lang w:val="uk-UA"/>
          </w:rPr>
          <w:t>Міністерства цифрової трансформації України</w:t>
        </w:r>
      </w:hyperlink>
      <w:r w:rsidR="00794742" w:rsidRPr="00794742">
        <w:rPr>
          <w:rStyle w:val="a3"/>
          <w:rFonts w:ascii="Times New Roman" w:hAnsi="Times New Roman" w:cs="Times New Roman"/>
          <w:color w:val="auto"/>
          <w:spacing w:val="11"/>
          <w:sz w:val="28"/>
          <w:szCs w:val="28"/>
          <w:u w:val="none"/>
          <w:bdr w:val="none" w:sz="0" w:space="0" w:color="auto" w:frame="1"/>
          <w:shd w:val="clear" w:color="auto" w:fill="FFFFFF"/>
        </w:rPr>
        <w:t>.</w:t>
      </w:r>
    </w:p>
    <w:p w:rsidR="00794742" w:rsidRPr="00764FC9" w:rsidRDefault="00794742" w:rsidP="00794742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color w:val="auto"/>
          <w:spacing w:val="11"/>
          <w:sz w:val="28"/>
          <w:szCs w:val="28"/>
          <w:u w:val="none"/>
          <w:bdr w:val="none" w:sz="0" w:space="0" w:color="auto" w:frame="1"/>
          <w:shd w:val="clear" w:color="auto" w:fill="FFFFFF"/>
        </w:rPr>
      </w:pPr>
    </w:p>
    <w:p w:rsidR="00794742" w:rsidRPr="00764FC9" w:rsidRDefault="00794742" w:rsidP="007947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94742" w:rsidRPr="00764FC9" w:rsidRDefault="00794742" w:rsidP="007947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94742" w:rsidRPr="00764FC9" w:rsidRDefault="00794742" w:rsidP="007947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94742" w:rsidRPr="00764FC9" w:rsidRDefault="00794742" w:rsidP="007947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94742" w:rsidRPr="00764FC9" w:rsidRDefault="00794742" w:rsidP="007947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94742" w:rsidRPr="00764FC9" w:rsidRDefault="00794742" w:rsidP="007947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94742" w:rsidRPr="00764FC9" w:rsidRDefault="00794742" w:rsidP="007947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94742" w:rsidRPr="00764FC9" w:rsidRDefault="00794742" w:rsidP="007947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94742" w:rsidRPr="00764FC9" w:rsidRDefault="00794742" w:rsidP="007947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94742" w:rsidRPr="00764FC9" w:rsidRDefault="00794742" w:rsidP="007947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FC9">
        <w:rPr>
          <w:rFonts w:ascii="Times New Roman" w:hAnsi="Times New Roman" w:cs="Times New Roman"/>
          <w:sz w:val="20"/>
          <w:szCs w:val="20"/>
        </w:rPr>
        <w:t xml:space="preserve">18002, </w:t>
      </w:r>
      <w:r w:rsidRPr="00BB61CA">
        <w:rPr>
          <w:rFonts w:ascii="Times New Roman" w:hAnsi="Times New Roman" w:cs="Times New Roman"/>
          <w:sz w:val="20"/>
          <w:szCs w:val="20"/>
        </w:rPr>
        <w:t>м</w:t>
      </w:r>
      <w:r w:rsidRPr="00764FC9">
        <w:rPr>
          <w:rFonts w:ascii="Times New Roman" w:hAnsi="Times New Roman" w:cs="Times New Roman"/>
          <w:sz w:val="20"/>
          <w:szCs w:val="20"/>
        </w:rPr>
        <w:t xml:space="preserve">. </w:t>
      </w:r>
      <w:r w:rsidRPr="00BB61CA">
        <w:rPr>
          <w:rFonts w:ascii="Times New Roman" w:hAnsi="Times New Roman" w:cs="Times New Roman"/>
          <w:sz w:val="20"/>
          <w:szCs w:val="20"/>
        </w:rPr>
        <w:t>Черкаси</w:t>
      </w:r>
      <w:r w:rsidRPr="00764FC9">
        <w:rPr>
          <w:rFonts w:ascii="Times New Roman" w:hAnsi="Times New Roman" w:cs="Times New Roman"/>
          <w:sz w:val="20"/>
          <w:szCs w:val="20"/>
        </w:rPr>
        <w:t xml:space="preserve">, </w:t>
      </w:r>
      <w:r w:rsidRPr="00BB61CA">
        <w:rPr>
          <w:rFonts w:ascii="Times New Roman" w:hAnsi="Times New Roman" w:cs="Times New Roman"/>
          <w:sz w:val="20"/>
          <w:szCs w:val="20"/>
        </w:rPr>
        <w:t>вул</w:t>
      </w:r>
      <w:r w:rsidRPr="00764FC9">
        <w:rPr>
          <w:rFonts w:ascii="Times New Roman" w:hAnsi="Times New Roman" w:cs="Times New Roman"/>
          <w:sz w:val="20"/>
          <w:szCs w:val="20"/>
        </w:rPr>
        <w:t xml:space="preserve">. </w:t>
      </w:r>
      <w:r w:rsidRPr="00BB61CA">
        <w:rPr>
          <w:rFonts w:ascii="Times New Roman" w:hAnsi="Times New Roman" w:cs="Times New Roman"/>
          <w:sz w:val="20"/>
          <w:szCs w:val="20"/>
        </w:rPr>
        <w:t>Хрещатик</w:t>
      </w:r>
      <w:r w:rsidRPr="00764FC9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764FC9">
        <w:rPr>
          <w:rFonts w:ascii="Times New Roman" w:hAnsi="Times New Roman" w:cs="Times New Roman"/>
          <w:sz w:val="20"/>
          <w:szCs w:val="20"/>
        </w:rPr>
        <w:t>-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764FC9">
        <w:rPr>
          <w:rFonts w:ascii="Times New Roman" w:hAnsi="Times New Roman" w:cs="Times New Roman"/>
          <w:sz w:val="20"/>
          <w:szCs w:val="20"/>
        </w:rPr>
        <w:t xml:space="preserve">: </w:t>
      </w:r>
      <w:hyperlink r:id="rId8" w:history="1"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764FC9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764FC9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764FC9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764FC9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794742" w:rsidRPr="00794742" w:rsidRDefault="00794742" w:rsidP="00794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1CA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9" w:history="1">
        <w:r w:rsidRPr="00BB61CA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794742" w:rsidRPr="00794742" w:rsidSect="003F0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A1996"/>
    <w:multiLevelType w:val="multilevel"/>
    <w:tmpl w:val="838E8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412346"/>
    <w:multiLevelType w:val="multilevel"/>
    <w:tmpl w:val="F304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C08"/>
    <w:rsid w:val="000964D5"/>
    <w:rsid w:val="00215024"/>
    <w:rsid w:val="00264BA6"/>
    <w:rsid w:val="003F02A4"/>
    <w:rsid w:val="00635B1A"/>
    <w:rsid w:val="00764FC9"/>
    <w:rsid w:val="00794742"/>
    <w:rsid w:val="00CC1C08"/>
    <w:rsid w:val="00DA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1C08"/>
    <w:rPr>
      <w:color w:val="0000FF"/>
      <w:u w:val="single"/>
    </w:rPr>
  </w:style>
  <w:style w:type="paragraph" w:customStyle="1" w:styleId="capitalletter">
    <w:name w:val="capital_letter"/>
    <w:basedOn w:val="a"/>
    <w:rsid w:val="00CC1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C1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C1C08"/>
    <w:rPr>
      <w:b/>
      <w:bCs/>
    </w:rPr>
  </w:style>
  <w:style w:type="character" w:styleId="a6">
    <w:name w:val="Emphasis"/>
    <w:basedOn w:val="a0"/>
    <w:uiPriority w:val="20"/>
    <w:qFormat/>
    <w:rsid w:val="00CC1C0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94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4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1C08"/>
    <w:rPr>
      <w:color w:val="0000FF"/>
      <w:u w:val="single"/>
    </w:rPr>
  </w:style>
  <w:style w:type="paragraph" w:customStyle="1" w:styleId="capitalletter">
    <w:name w:val="capital_letter"/>
    <w:basedOn w:val="a"/>
    <w:rsid w:val="00CC1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C1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C1C08"/>
    <w:rPr>
      <w:b/>
      <w:bCs/>
    </w:rPr>
  </w:style>
  <w:style w:type="character" w:styleId="a6">
    <w:name w:val="Emphasis"/>
    <w:basedOn w:val="a0"/>
    <w:uiPriority w:val="20"/>
    <w:qFormat/>
    <w:rsid w:val="00CC1C0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94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4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0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20357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31397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123718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89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12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74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92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71838">
                                  <w:marLeft w:val="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067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.zmi@tax.gov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thedigital.gov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k.tax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1187</Words>
  <Characters>677</Characters>
  <Application>Microsoft Office Word</Application>
  <DocSecurity>4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2022-07-25T11:32:00Z</cp:lastPrinted>
  <dcterms:created xsi:type="dcterms:W3CDTF">2022-07-25T11:32:00Z</dcterms:created>
  <dcterms:modified xsi:type="dcterms:W3CDTF">2022-07-25T11:32:00Z</dcterms:modified>
</cp:coreProperties>
</file>